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53E2" w:rsidRPr="001D63A0" w:rsidRDefault="00111C68">
      <w:pPr>
        <w:rPr>
          <w:b/>
          <w:szCs w:val="21"/>
        </w:rPr>
      </w:pPr>
      <w:r w:rsidRPr="001D63A0">
        <w:rPr>
          <w:b/>
          <w:szCs w:val="21"/>
        </w:rPr>
        <w:t xml:space="preserve">Betriebsjubiläum </w:t>
      </w:r>
      <w:r w:rsidR="00801132">
        <w:rPr>
          <w:b/>
          <w:szCs w:val="21"/>
        </w:rPr>
        <w:t xml:space="preserve">im „Doppelpack“ </w:t>
      </w:r>
      <w:r w:rsidRPr="001D63A0">
        <w:rPr>
          <w:b/>
          <w:szCs w:val="21"/>
        </w:rPr>
        <w:t>bei CARL HAAS</w:t>
      </w:r>
    </w:p>
    <w:p w:rsidR="00111C68" w:rsidRDefault="00111C68">
      <w:pPr>
        <w:rPr>
          <w:szCs w:val="21"/>
        </w:rPr>
      </w:pPr>
      <w:r>
        <w:rPr>
          <w:szCs w:val="21"/>
        </w:rPr>
        <w:t xml:space="preserve">Diesen Monat gab es gleich zwei Betriebsjubilare bei CARL HAAS zu feiern. Am </w:t>
      </w:r>
      <w:r w:rsidR="003D2F9C">
        <w:rPr>
          <w:szCs w:val="21"/>
        </w:rPr>
        <w:t>08.01.</w:t>
      </w:r>
      <w:r>
        <w:rPr>
          <w:szCs w:val="21"/>
        </w:rPr>
        <w:t>1997 starteten Beatrix Ruf und Veronika Fader im Bereich Kunststoffverbund ihren Werdegang bei CARL HAAS. Das 25-jährige Betriebsjubiläum wurde deshalb auch gemeinsam gefeiert und d</w:t>
      </w:r>
      <w:r w:rsidR="001D63A0">
        <w:rPr>
          <w:szCs w:val="21"/>
        </w:rPr>
        <w:t>ie</w:t>
      </w:r>
      <w:r>
        <w:rPr>
          <w:szCs w:val="21"/>
        </w:rPr>
        <w:t xml:space="preserve"> Jubilare </w:t>
      </w:r>
      <w:r w:rsidR="00801132">
        <w:rPr>
          <w:szCs w:val="21"/>
        </w:rPr>
        <w:t>g</w:t>
      </w:r>
      <w:bookmarkStart w:id="0" w:name="_GoBack"/>
      <w:bookmarkEnd w:id="0"/>
      <w:r>
        <w:rPr>
          <w:szCs w:val="21"/>
        </w:rPr>
        <w:t>eehrt.</w:t>
      </w:r>
    </w:p>
    <w:p w:rsidR="004A1454" w:rsidRDefault="001D63A0">
      <w:pPr>
        <w:rPr>
          <w:szCs w:val="21"/>
        </w:rPr>
      </w:pPr>
      <w:r>
        <w:rPr>
          <w:szCs w:val="21"/>
        </w:rPr>
        <w:t>Seit 1997 arbeite</w:t>
      </w:r>
      <w:r w:rsidR="00527A28">
        <w:rPr>
          <w:szCs w:val="21"/>
        </w:rPr>
        <w:t>ten</w:t>
      </w:r>
      <w:r>
        <w:rPr>
          <w:szCs w:val="21"/>
        </w:rPr>
        <w:t xml:space="preserve"> sie sogar gemeinsam in unterschiedlichen Aufgabenbereichen im Bereich Kunststoffverbund</w:t>
      </w:r>
      <w:r w:rsidR="003D2F9C">
        <w:rPr>
          <w:szCs w:val="21"/>
        </w:rPr>
        <w:t>,</w:t>
      </w:r>
      <w:r>
        <w:rPr>
          <w:szCs w:val="21"/>
        </w:rPr>
        <w:t xml:space="preserve"> bis sich ihre beruflichen Wege im Jahre 2012 trennten. </w:t>
      </w:r>
      <w:r>
        <w:rPr>
          <w:szCs w:val="21"/>
        </w:rPr>
        <w:br/>
        <w:t>Beatrix Ruf wechselte im März 2012 in ihre neue Aufgabe im Bereich Team- und Personalassistenz sowie den Empfang</w:t>
      </w:r>
      <w:r w:rsidR="00994680">
        <w:rPr>
          <w:szCs w:val="21"/>
        </w:rPr>
        <w:t>.</w:t>
      </w:r>
      <w:r w:rsidR="00DC3A03">
        <w:rPr>
          <w:szCs w:val="21"/>
        </w:rPr>
        <w:br/>
        <w:t xml:space="preserve">Veronika Fader ist seit diesem Zeitraum im Bereich Qualitätssicherung für Technische Federn und Medizintechnik tätig und </w:t>
      </w:r>
      <w:r w:rsidR="004A1454">
        <w:rPr>
          <w:szCs w:val="21"/>
        </w:rPr>
        <w:t>ist für die Durchführung von Zwischen- und Endprüfungen von laufenden Fertigungsaufträgen nach Prüfplänen und Zeichnungen verantwortlich.</w:t>
      </w:r>
    </w:p>
    <w:p w:rsidR="004A1454" w:rsidRDefault="004A1454">
      <w:pPr>
        <w:rPr>
          <w:szCs w:val="21"/>
        </w:rPr>
      </w:pPr>
      <w:r>
        <w:rPr>
          <w:szCs w:val="21"/>
        </w:rPr>
        <w:t xml:space="preserve">Wir bedanken uns bei </w:t>
      </w:r>
      <w:r w:rsidR="003D2F9C">
        <w:rPr>
          <w:szCs w:val="21"/>
        </w:rPr>
        <w:t>Frau</w:t>
      </w:r>
      <w:r>
        <w:rPr>
          <w:szCs w:val="21"/>
        </w:rPr>
        <w:t xml:space="preserve"> Ruf und </w:t>
      </w:r>
      <w:r w:rsidR="003D2F9C">
        <w:rPr>
          <w:szCs w:val="21"/>
        </w:rPr>
        <w:t>Frau</w:t>
      </w:r>
      <w:r>
        <w:rPr>
          <w:szCs w:val="21"/>
        </w:rPr>
        <w:t xml:space="preserve"> Fader für über 25 Jahre Treue zu CARL HAAS und wünschen ihnen für die Zukunft nur das Allerbeste und hoffen auf viele weitere gemeinsame Jahre bei CARL HAAS</w:t>
      </w:r>
      <w:r w:rsidR="00A51AEC">
        <w:rPr>
          <w:szCs w:val="21"/>
        </w:rPr>
        <w:t>!</w:t>
      </w:r>
    </w:p>
    <w:p w:rsidR="004E5FBE" w:rsidRDefault="004E5FBE">
      <w:pPr>
        <w:rPr>
          <w:szCs w:val="21"/>
        </w:rPr>
      </w:pPr>
      <w:r>
        <w:rPr>
          <w:noProof/>
        </w:rPr>
        <w:drawing>
          <wp:inline distT="0" distB="0" distL="0" distR="0">
            <wp:extent cx="5731510" cy="3819846"/>
            <wp:effectExtent l="0" t="0" r="2540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19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F9C" w:rsidRPr="00E51FC8" w:rsidRDefault="003D2F9C">
      <w:pPr>
        <w:rPr>
          <w:szCs w:val="21"/>
        </w:rPr>
      </w:pPr>
      <w:r>
        <w:rPr>
          <w:szCs w:val="21"/>
        </w:rPr>
        <w:t xml:space="preserve">v. li. n. </w:t>
      </w:r>
      <w:proofErr w:type="spellStart"/>
      <w:r>
        <w:rPr>
          <w:szCs w:val="21"/>
        </w:rPr>
        <w:t>re</w:t>
      </w:r>
      <w:proofErr w:type="spellEnd"/>
      <w:r>
        <w:rPr>
          <w:szCs w:val="21"/>
        </w:rPr>
        <w:t>.: Braun Thomas, Ruf Beatrix, Budig Jens, Fader Veronika, Tschugmell Stefan</w:t>
      </w:r>
    </w:p>
    <w:sectPr w:rsidR="003D2F9C" w:rsidRPr="00E51F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C68"/>
    <w:rsid w:val="00111C68"/>
    <w:rsid w:val="001D63A0"/>
    <w:rsid w:val="003D2F9C"/>
    <w:rsid w:val="004A1454"/>
    <w:rsid w:val="004E5FBE"/>
    <w:rsid w:val="00527A28"/>
    <w:rsid w:val="006B53E2"/>
    <w:rsid w:val="00801132"/>
    <w:rsid w:val="00994680"/>
    <w:rsid w:val="00A51AEC"/>
    <w:rsid w:val="00D8027F"/>
    <w:rsid w:val="00DC3A03"/>
    <w:rsid w:val="00E5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64018"/>
  <w15:chartTrackingRefBased/>
  <w15:docId w15:val="{92D20B27-6F2C-42F6-B5B7-75CC7F4EB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51FC8"/>
    <w:pPr>
      <w:spacing w:after="200" w:line="276" w:lineRule="auto"/>
    </w:pPr>
    <w:rPr>
      <w:rFonts w:ascii="Arial" w:hAnsi="Arial"/>
      <w:sz w:val="21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8027F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8027F"/>
    <w:pPr>
      <w:keepNext/>
      <w:spacing w:before="240" w:after="60"/>
      <w:outlineLvl w:val="1"/>
    </w:pPr>
    <w:rPr>
      <w:rFonts w:eastAsiaTheme="majorEastAsia" w:cstheme="majorBidi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8027F"/>
    <w:rPr>
      <w:rFonts w:ascii="Arial" w:eastAsiaTheme="majorEastAsia" w:hAnsi="Arial" w:cstheme="majorBidi"/>
      <w:b/>
      <w:bCs/>
      <w:kern w:val="32"/>
      <w:sz w:val="32"/>
      <w:szCs w:val="32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8027F"/>
    <w:rPr>
      <w:rFonts w:ascii="Arial" w:eastAsiaTheme="majorEastAsia" w:hAnsi="Arial" w:cstheme="majorBidi"/>
      <w:b/>
      <w:bCs/>
      <w:i/>
      <w:iCs/>
      <w:sz w:val="28"/>
      <w:szCs w:val="28"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D8027F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D8027F"/>
    <w:rPr>
      <w:rFonts w:ascii="Arial" w:eastAsiaTheme="majorEastAsia" w:hAnsi="Arial" w:cstheme="majorBidi"/>
      <w:b/>
      <w:bCs/>
      <w:kern w:val="28"/>
      <w:sz w:val="32"/>
      <w:szCs w:val="32"/>
      <w:lang w:eastAsia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8027F"/>
    <w:pPr>
      <w:spacing w:after="60"/>
      <w:jc w:val="center"/>
      <w:outlineLvl w:val="1"/>
    </w:pPr>
    <w:rPr>
      <w:rFonts w:eastAsiaTheme="majorEastAsia" w:cstheme="majorBidi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8027F"/>
    <w:rPr>
      <w:rFonts w:ascii="Arial" w:eastAsiaTheme="majorEastAsia" w:hAnsi="Arial" w:cstheme="maj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56561-3049-4302-9EA7-889A717D9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Kern Liebers Group of Companies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Seeger, Jana</dc:creator>
  <cp:keywords/>
  <dc:description/>
  <cp:lastModifiedBy>Ruf, Beatrix</cp:lastModifiedBy>
  <cp:revision>3</cp:revision>
  <dcterms:created xsi:type="dcterms:W3CDTF">2022-02-01T10:58:00Z</dcterms:created>
  <dcterms:modified xsi:type="dcterms:W3CDTF">2022-02-01T14:52:00Z</dcterms:modified>
</cp:coreProperties>
</file>